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67CCDFEB" w14:textId="77777777" w:rsidR="004003ED" w:rsidRDefault="003450E3" w:rsidP="003450E3">
      <w:pPr>
        <w:spacing w:line="1000" w:lineRule="exact"/>
        <w:ind w:left="420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3450E3">
        <w:rPr>
          <w:rFonts w:ascii="方正小标宋简体" w:eastAsia="方正小标宋简体" w:hAnsi="宋体" w:hint="eastAsia"/>
          <w:spacing w:val="8"/>
          <w:sz w:val="44"/>
          <w:szCs w:val="44"/>
        </w:rPr>
        <w:t>东南大学“人工智能+教育”典型</w:t>
      </w:r>
    </w:p>
    <w:p w14:paraId="26A6D297" w14:textId="401E5C6F" w:rsidR="0077111C" w:rsidRPr="005C6F41" w:rsidRDefault="003450E3" w:rsidP="003450E3">
      <w:pPr>
        <w:spacing w:line="1000" w:lineRule="exact"/>
        <w:ind w:left="420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3450E3">
        <w:rPr>
          <w:rFonts w:ascii="方正小标宋简体" w:eastAsia="方正小标宋简体" w:hAnsi="宋体" w:hint="eastAsia"/>
          <w:spacing w:val="8"/>
          <w:sz w:val="44"/>
          <w:szCs w:val="44"/>
        </w:rPr>
        <w:t>应用场景案例申报书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26CBE395" w:rsidR="0077111C" w:rsidRPr="005C6F41" w:rsidRDefault="00B14F1C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  <w:szCs w:val="20"/>
        </w:rPr>
        <w:t>案例</w:t>
      </w:r>
      <w:r w:rsidR="00130A0B" w:rsidRPr="005C6F41">
        <w:rPr>
          <w:rFonts w:eastAsia="仿宋_GB2312" w:hint="eastAsia"/>
          <w:sz w:val="36"/>
          <w:szCs w:val="20"/>
        </w:rPr>
        <w:t>名称：</w:t>
      </w:r>
      <w:r w:rsidR="00130A0B" w:rsidRPr="005C6F41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528D6845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15E60473" w14:textId="7D28B7EF" w:rsidR="0077111C" w:rsidRPr="005C6F41" w:rsidRDefault="00B14F1C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  <w:szCs w:val="20"/>
        </w:rPr>
        <w:t>案例</w:t>
      </w:r>
      <w:r w:rsidR="00F13317" w:rsidRPr="00F13317">
        <w:rPr>
          <w:rFonts w:eastAsia="仿宋_GB2312" w:hint="eastAsia"/>
          <w:sz w:val="36"/>
          <w:szCs w:val="20"/>
        </w:rPr>
        <w:t>负责</w:t>
      </w:r>
      <w:r w:rsidR="00130A0B" w:rsidRPr="00F13317">
        <w:rPr>
          <w:rFonts w:eastAsia="仿宋_GB2312" w:hint="eastAsia"/>
          <w:sz w:val="36"/>
          <w:szCs w:val="20"/>
        </w:rPr>
        <w:t>人：</w:t>
      </w:r>
      <w:r w:rsidR="00130A0B" w:rsidRPr="005C6F41">
        <w:rPr>
          <w:rFonts w:eastAsia="仿宋_GB2312" w:hint="eastAsia"/>
          <w:sz w:val="36"/>
          <w:szCs w:val="20"/>
          <w:u w:val="single"/>
        </w:rPr>
        <w:t xml:space="preserve">                    </w:t>
      </w:r>
    </w:p>
    <w:p w14:paraId="34455A0A" w14:textId="77777777" w:rsidR="0077111C" w:rsidRPr="005C6F41" w:rsidRDefault="00130A0B">
      <w:pPr>
        <w:tabs>
          <w:tab w:val="left" w:pos="6840"/>
          <w:tab w:val="left" w:pos="7020"/>
        </w:tabs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 xml:space="preserve"> </w:t>
      </w:r>
    </w:p>
    <w:p w14:paraId="639BF631" w14:textId="410B1978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推荐单位：</w:t>
      </w:r>
      <w:r w:rsidR="0029439B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7140975B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55FB6AEE" w14:textId="3AF97865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联系电话：</w:t>
      </w:r>
      <w:r w:rsidR="0029439B">
        <w:rPr>
          <w:rFonts w:eastAsia="仿宋_GB2312" w:hint="eastAsia"/>
          <w:sz w:val="36"/>
          <w:szCs w:val="20"/>
          <w:u w:val="single"/>
        </w:rPr>
        <w:t xml:space="preserve">      </w:t>
      </w:r>
      <w:r w:rsidR="00DE5996">
        <w:rPr>
          <w:rFonts w:eastAsia="仿宋_GB2312" w:hint="eastAsia"/>
          <w:sz w:val="36"/>
          <w:szCs w:val="20"/>
          <w:u w:val="single"/>
        </w:rPr>
        <w:t xml:space="preserve">    </w:t>
      </w:r>
      <w:r w:rsidR="0029439B">
        <w:rPr>
          <w:rFonts w:eastAsia="仿宋_GB2312" w:hint="eastAsia"/>
          <w:sz w:val="36"/>
          <w:szCs w:val="20"/>
          <w:u w:val="single"/>
        </w:rPr>
        <w:t xml:space="preserve">            </w:t>
      </w:r>
    </w:p>
    <w:p w14:paraId="29420374" w14:textId="77777777" w:rsidR="0077111C" w:rsidRPr="005C6F41" w:rsidRDefault="0077111C">
      <w:pPr>
        <w:tabs>
          <w:tab w:val="left" w:pos="6840"/>
          <w:tab w:val="left" w:pos="7020"/>
        </w:tabs>
        <w:ind w:leftChars="685" w:left="1438"/>
        <w:rPr>
          <w:rFonts w:eastAsia="仿宋_GB2312"/>
          <w:sz w:val="36"/>
          <w:szCs w:val="20"/>
        </w:rPr>
      </w:pPr>
    </w:p>
    <w:p w14:paraId="648B4E8F" w14:textId="19EFECD3" w:rsidR="0077111C" w:rsidRPr="005C6F41" w:rsidRDefault="00130A0B">
      <w:pPr>
        <w:tabs>
          <w:tab w:val="left" w:pos="6840"/>
          <w:tab w:val="left" w:pos="7020"/>
        </w:tabs>
        <w:ind w:firstLineChars="300" w:firstLine="1080"/>
        <w:rPr>
          <w:rFonts w:eastAsia="仿宋_GB2312"/>
          <w:sz w:val="36"/>
          <w:szCs w:val="20"/>
        </w:rPr>
      </w:pPr>
      <w:r w:rsidRPr="005C6F41">
        <w:rPr>
          <w:rFonts w:eastAsia="仿宋_GB2312" w:hint="eastAsia"/>
          <w:sz w:val="36"/>
          <w:szCs w:val="20"/>
        </w:rPr>
        <w:t>填表日期：</w:t>
      </w:r>
      <w:r w:rsidR="0029439B">
        <w:rPr>
          <w:rFonts w:eastAsia="仿宋_GB2312" w:hint="eastAsia"/>
          <w:sz w:val="36"/>
          <w:szCs w:val="20"/>
          <w:u w:val="single"/>
        </w:rPr>
        <w:t xml:space="preserve">                      </w:t>
      </w:r>
    </w:p>
    <w:p w14:paraId="4F51A07C" w14:textId="77777777" w:rsidR="0077111C" w:rsidRPr="005C6F41" w:rsidRDefault="0077111C">
      <w:pPr>
        <w:rPr>
          <w:rFonts w:eastAsia="仿宋_GB2312"/>
          <w:sz w:val="36"/>
          <w:szCs w:val="20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21AF0E68" w14:textId="77777777" w:rsidR="005C6F41" w:rsidRPr="00F24AA9" w:rsidRDefault="005C6F41" w:rsidP="005C6F41">
      <w:pPr>
        <w:jc w:val="center"/>
        <w:rPr>
          <w:rFonts w:eastAsia="黑体"/>
          <w:sz w:val="36"/>
          <w:szCs w:val="36"/>
        </w:rPr>
      </w:pPr>
      <w:r w:rsidRPr="00F24AA9">
        <w:rPr>
          <w:rFonts w:eastAsia="黑体" w:hint="eastAsia"/>
          <w:sz w:val="36"/>
          <w:szCs w:val="36"/>
        </w:rPr>
        <w:t>东南大学教务处</w:t>
      </w:r>
    </w:p>
    <w:p w14:paraId="7BD7D323" w14:textId="77777777" w:rsidR="000629B8" w:rsidRDefault="005C6F41" w:rsidP="005C6F41">
      <w:pPr>
        <w:jc w:val="center"/>
        <w:rPr>
          <w:rFonts w:eastAsia="黑体"/>
          <w:sz w:val="36"/>
          <w:szCs w:val="36"/>
        </w:rPr>
        <w:sectPr w:rsidR="000629B8">
          <w:headerReference w:type="default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F24AA9">
        <w:rPr>
          <w:rFonts w:eastAsia="黑体" w:hint="eastAsia"/>
          <w:sz w:val="36"/>
          <w:szCs w:val="36"/>
        </w:rPr>
        <w:t>二</w:t>
      </w:r>
      <w:r w:rsidRPr="00F24AA9">
        <w:rPr>
          <w:rFonts w:ascii="黑体" w:eastAsia="黑体" w:hAnsi="黑体" w:hint="eastAsia"/>
          <w:sz w:val="36"/>
          <w:szCs w:val="36"/>
        </w:rPr>
        <w:t>〇</w:t>
      </w:r>
      <w:r w:rsidRPr="00F24AA9">
        <w:rPr>
          <w:rFonts w:eastAsia="黑体" w:hint="eastAsia"/>
          <w:sz w:val="36"/>
          <w:szCs w:val="36"/>
        </w:rPr>
        <w:t>二</w:t>
      </w:r>
      <w:r w:rsidR="0029439B">
        <w:rPr>
          <w:rFonts w:ascii="黑体" w:eastAsia="黑体" w:hAnsi="黑体" w:hint="eastAsia"/>
          <w:sz w:val="36"/>
          <w:szCs w:val="36"/>
        </w:rPr>
        <w:t>四</w:t>
      </w:r>
      <w:r w:rsidRPr="00F24AA9">
        <w:rPr>
          <w:rFonts w:eastAsia="黑体" w:hint="eastAsia"/>
          <w:sz w:val="36"/>
          <w:szCs w:val="36"/>
        </w:rPr>
        <w:t>年制</w:t>
      </w:r>
    </w:p>
    <w:p w14:paraId="53C85E22" w14:textId="2B9E8818" w:rsidR="005C6F41" w:rsidRPr="00F24AA9" w:rsidRDefault="005C6F41" w:rsidP="005C6F41">
      <w:pPr>
        <w:jc w:val="center"/>
      </w:pPr>
    </w:p>
    <w:tbl>
      <w:tblPr>
        <w:tblStyle w:val="a7"/>
        <w:tblW w:w="92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417"/>
        <w:gridCol w:w="1560"/>
        <w:gridCol w:w="2693"/>
        <w:gridCol w:w="17"/>
      </w:tblGrid>
      <w:tr w:rsidR="0077111C" w14:paraId="086F222A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38C5698D" w14:textId="1895D81F" w:rsidR="0077111C" w:rsidRPr="008D118A" w:rsidRDefault="00B14F1C" w:rsidP="00DB2838">
            <w:pPr>
              <w:snapToGrid w:val="0"/>
              <w:rPr>
                <w:rFonts w:ascii="黑体" w:eastAsia="黑体" w:hAnsi="黑体" w:cs="仿宋"/>
                <w:sz w:val="32"/>
                <w:szCs w:val="28"/>
              </w:rPr>
            </w:pPr>
            <w:r w:rsidRPr="008D118A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一、团队成员情况</w:t>
            </w:r>
          </w:p>
        </w:tc>
      </w:tr>
      <w:tr w:rsidR="00B14F1C" w14:paraId="36BD7A35" w14:textId="77777777" w:rsidTr="00BC10E4">
        <w:trPr>
          <w:gridAfter w:val="1"/>
          <w:wAfter w:w="17" w:type="dxa"/>
          <w:trHeight w:val="531"/>
          <w:jc w:val="center"/>
        </w:trPr>
        <w:tc>
          <w:tcPr>
            <w:tcW w:w="1413" w:type="dxa"/>
            <w:vAlign w:val="center"/>
          </w:tcPr>
          <w:p w14:paraId="5AEE2197" w14:textId="2DE360AA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D118A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7C8B7A17" w14:textId="7E698000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D118A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0DD7B533" w14:textId="7E82D3A8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D118A">
              <w:rPr>
                <w:rFonts w:ascii="仿宋" w:eastAsia="仿宋" w:hAnsi="仿宋" w:cs="仿宋" w:hint="eastAsia"/>
                <w:b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 w14:paraId="274F2E49" w14:textId="2266271B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D118A">
              <w:rPr>
                <w:rFonts w:ascii="仿宋" w:eastAsia="仿宋" w:hAnsi="仿宋" w:cs="仿宋" w:hint="eastAsia"/>
                <w:b/>
                <w:sz w:val="28"/>
              </w:rPr>
              <w:t>一卡通号</w:t>
            </w:r>
          </w:p>
        </w:tc>
        <w:tc>
          <w:tcPr>
            <w:tcW w:w="2693" w:type="dxa"/>
            <w:vAlign w:val="center"/>
          </w:tcPr>
          <w:p w14:paraId="1B41649C" w14:textId="37F00163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D118A">
              <w:rPr>
                <w:rFonts w:ascii="仿宋" w:eastAsia="仿宋" w:hAnsi="仿宋" w:cs="仿宋" w:hint="eastAsia"/>
                <w:b/>
                <w:sz w:val="28"/>
              </w:rPr>
              <w:t>主要负责内容</w:t>
            </w:r>
          </w:p>
        </w:tc>
      </w:tr>
      <w:tr w:rsidR="00B14F1C" w14:paraId="1D621CDD" w14:textId="77777777" w:rsidTr="00BC10E4">
        <w:trPr>
          <w:gridAfter w:val="1"/>
          <w:wAfter w:w="17" w:type="dxa"/>
          <w:jc w:val="center"/>
        </w:trPr>
        <w:tc>
          <w:tcPr>
            <w:tcW w:w="1413" w:type="dxa"/>
            <w:vAlign w:val="center"/>
          </w:tcPr>
          <w:p w14:paraId="24331DC3" w14:textId="77777777" w:rsidR="00836972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8D118A">
              <w:rPr>
                <w:rFonts w:ascii="仿宋" w:eastAsia="仿宋" w:hAnsi="仿宋" w:cs="仿宋" w:hint="eastAsia"/>
                <w:sz w:val="24"/>
                <w:szCs w:val="22"/>
              </w:rPr>
              <w:t>1</w:t>
            </w:r>
          </w:p>
          <w:p w14:paraId="1E060C50" w14:textId="59F4FAA9" w:rsidR="00B14F1C" w:rsidRPr="008D118A" w:rsidRDefault="00B14F1C" w:rsidP="0029439B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DE5996">
              <w:rPr>
                <w:rFonts w:ascii="仿宋" w:eastAsia="仿宋" w:hAnsi="仿宋" w:cs="仿宋" w:hint="eastAsia"/>
                <w:spacing w:val="22"/>
                <w:w w:val="66"/>
                <w:kern w:val="0"/>
                <w:sz w:val="24"/>
                <w:szCs w:val="22"/>
                <w:fitText w:val="560" w:id="-1000691967"/>
              </w:rPr>
              <w:t>负责</w:t>
            </w:r>
            <w:r w:rsidRPr="00DE5996">
              <w:rPr>
                <w:rFonts w:ascii="仿宋" w:eastAsia="仿宋" w:hAnsi="仿宋" w:cs="仿宋" w:hint="eastAsia"/>
                <w:w w:val="66"/>
                <w:kern w:val="0"/>
                <w:sz w:val="24"/>
                <w:szCs w:val="22"/>
                <w:fitText w:val="560" w:id="-1000691967"/>
              </w:rPr>
              <w:t>人</w:t>
            </w:r>
          </w:p>
        </w:tc>
        <w:tc>
          <w:tcPr>
            <w:tcW w:w="2126" w:type="dxa"/>
            <w:vAlign w:val="center"/>
          </w:tcPr>
          <w:p w14:paraId="6913105B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677536" w14:textId="3CDADE5B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085FA6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B37F942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B14F1C" w14:paraId="48EE2E12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196C0D3F" w14:textId="36252DBF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8D118A">
              <w:rPr>
                <w:rFonts w:ascii="仿宋" w:eastAsia="仿宋" w:hAnsi="仿宋" w:cs="仿宋" w:hint="eastAsia"/>
                <w:sz w:val="24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144E767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6E3921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E92713E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0F3197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B14F1C" w14:paraId="1B770FF5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525AB49A" w14:textId="585C53ED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8D118A">
              <w:rPr>
                <w:rFonts w:ascii="仿宋" w:eastAsia="仿宋" w:hAnsi="仿宋" w:cs="仿宋" w:hint="eastAsia"/>
                <w:sz w:val="24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7CCF5F6B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8C8628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C0370CB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0AE16D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B14F1C" w14:paraId="58A5E678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729F144F" w14:textId="403B8A4B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8D118A">
              <w:rPr>
                <w:rFonts w:ascii="仿宋" w:eastAsia="仿宋" w:hAnsi="仿宋" w:cs="仿宋" w:hint="eastAsia"/>
                <w:sz w:val="24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5BDB000F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9E17F0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093FE1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CE497F2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B14F1C" w14:paraId="672ABA7C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51BA4BD5" w14:textId="6B6764F5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8D118A">
              <w:rPr>
                <w:rFonts w:ascii="仿宋" w:eastAsia="仿宋" w:hAnsi="仿宋" w:cs="仿宋" w:hint="eastAsia"/>
                <w:sz w:val="24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72FC009E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B0B039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655A3E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443C6B3" w14:textId="77777777" w:rsidR="00B14F1C" w:rsidRPr="008D118A" w:rsidRDefault="00B14F1C" w:rsidP="00A641A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</w:p>
        </w:tc>
      </w:tr>
      <w:tr w:rsidR="000629B8" w14:paraId="3EAE1BB5" w14:textId="77777777" w:rsidTr="000629B8">
        <w:trPr>
          <w:gridAfter w:val="1"/>
          <w:wAfter w:w="17" w:type="dxa"/>
          <w:trHeight w:val="691"/>
          <w:jc w:val="center"/>
        </w:trPr>
        <w:tc>
          <w:tcPr>
            <w:tcW w:w="9209" w:type="dxa"/>
            <w:gridSpan w:val="5"/>
            <w:vAlign w:val="center"/>
          </w:tcPr>
          <w:p w14:paraId="6CACDD2E" w14:textId="295B3814" w:rsidR="000629B8" w:rsidRPr="00D608E6" w:rsidRDefault="000629B8" w:rsidP="00D608E6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二</w:t>
            </w:r>
            <w:r w:rsidRPr="008D118A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、</w:t>
            </w: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案例基本信息</w:t>
            </w:r>
          </w:p>
        </w:tc>
      </w:tr>
      <w:tr w:rsidR="000629B8" w14:paraId="4ECBB6F3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0798287F" w14:textId="4004AC73" w:rsidR="000629B8" w:rsidRDefault="000629B8" w:rsidP="00A57EE0">
            <w:pPr>
              <w:snapToGrid w:val="0"/>
              <w:jc w:val="center"/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7796" w:type="dxa"/>
            <w:gridSpan w:val="4"/>
          </w:tcPr>
          <w:p w14:paraId="73563F6A" w14:textId="77777777" w:rsidR="000629B8" w:rsidRDefault="000629B8" w:rsidP="00D608E6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7EE0" w14:paraId="5D09A4DC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314D2213" w14:textId="5B7DB5BA" w:rsidR="00A57EE0" w:rsidRDefault="00A57EE0" w:rsidP="00A57EE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案例类别</w:t>
            </w:r>
          </w:p>
        </w:tc>
        <w:tc>
          <w:tcPr>
            <w:tcW w:w="7796" w:type="dxa"/>
            <w:gridSpan w:val="4"/>
          </w:tcPr>
          <w:p w14:paraId="27C3FC7C" w14:textId="77777777" w:rsidR="00A57EE0" w:rsidRDefault="00A57EE0" w:rsidP="00A57EE0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（请参考智能助教、智能助学、智能助管、其他创新场景分类）</w:t>
            </w:r>
          </w:p>
          <w:p w14:paraId="0B9BC201" w14:textId="77777777" w:rsidR="004A089D" w:rsidRDefault="004A089D" w:rsidP="00A57EE0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CB313C0" w14:textId="478EEA5E" w:rsidR="004A089D" w:rsidRDefault="004A089D" w:rsidP="00A57EE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7EE0" w14:paraId="1E7C031C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1A3F5C00" w14:textId="334A6479" w:rsidR="00A57EE0" w:rsidRPr="00BC10E4" w:rsidRDefault="00A57EE0" w:rsidP="00A57EE0">
            <w:pPr>
              <w:snapToGrid w:val="0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案例使用的基础大模型</w:t>
            </w:r>
          </w:p>
        </w:tc>
        <w:tc>
          <w:tcPr>
            <w:tcW w:w="7796" w:type="dxa"/>
            <w:gridSpan w:val="4"/>
          </w:tcPr>
          <w:p w14:paraId="6D3B883E" w14:textId="77777777" w:rsidR="00A57EE0" w:rsidRDefault="00A57EE0" w:rsidP="00A57EE0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（案例若使用大模型，请填写模型名称，如文心一言、星火、通义千问、盘古等。）</w:t>
            </w:r>
          </w:p>
          <w:p w14:paraId="0DCEF120" w14:textId="77777777" w:rsidR="004A089D" w:rsidRDefault="004A089D" w:rsidP="00A57EE0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47A2F79" w14:textId="12735435" w:rsidR="004A089D" w:rsidRDefault="004A089D" w:rsidP="00A57EE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7EE0" w14:paraId="1B9723F3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4E033E90" w14:textId="5B166BDA" w:rsidR="00A57EE0" w:rsidRPr="00BC10E4" w:rsidRDefault="00A57EE0" w:rsidP="00A57EE0">
            <w:pPr>
              <w:snapToGrid w:val="0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BC10E4"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案例网址</w:t>
            </w:r>
          </w:p>
        </w:tc>
        <w:tc>
          <w:tcPr>
            <w:tcW w:w="7796" w:type="dxa"/>
            <w:gridSpan w:val="4"/>
          </w:tcPr>
          <w:p w14:paraId="5225A979" w14:textId="77777777" w:rsidR="00A57EE0" w:rsidRDefault="00A57EE0" w:rsidP="00A57EE0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（请填写可以体验案例场景的网址）</w:t>
            </w:r>
          </w:p>
          <w:p w14:paraId="4F7B8F11" w14:textId="77777777" w:rsidR="004A089D" w:rsidRDefault="004A089D" w:rsidP="00A57EE0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3ADBC165" w14:textId="127FDB0D" w:rsidR="004A089D" w:rsidRDefault="004A089D" w:rsidP="00A57EE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089D" w14:paraId="3C3AA145" w14:textId="77777777" w:rsidTr="00BC10E4">
        <w:trPr>
          <w:gridAfter w:val="1"/>
          <w:wAfter w:w="17" w:type="dxa"/>
          <w:trHeight w:val="567"/>
          <w:jc w:val="center"/>
        </w:trPr>
        <w:tc>
          <w:tcPr>
            <w:tcW w:w="1413" w:type="dxa"/>
            <w:vAlign w:val="center"/>
          </w:tcPr>
          <w:p w14:paraId="54A9B371" w14:textId="77777777" w:rsidR="004A089D" w:rsidRPr="00BC10E4" w:rsidRDefault="004A089D" w:rsidP="004A089D">
            <w:pPr>
              <w:snapToGrid w:val="0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BC10E4"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案例简介</w:t>
            </w:r>
          </w:p>
          <w:p w14:paraId="5ECEFD53" w14:textId="0D55DAD5" w:rsidR="004A089D" w:rsidRPr="00BC10E4" w:rsidRDefault="004A089D" w:rsidP="004A089D">
            <w:pPr>
              <w:snapToGrid w:val="0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BC10E4"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（300字以内）</w:t>
            </w:r>
          </w:p>
        </w:tc>
        <w:tc>
          <w:tcPr>
            <w:tcW w:w="7796" w:type="dxa"/>
            <w:gridSpan w:val="4"/>
          </w:tcPr>
          <w:p w14:paraId="204297B7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15672C11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7FA9F14B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0FD3BE41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47CBB2D0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14A09807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7789A12A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bookmarkStart w:id="0" w:name="_GoBack"/>
            <w:bookmarkEnd w:id="0"/>
          </w:p>
          <w:p w14:paraId="648E0445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2EC08C78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5693225C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63A09674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25954EE8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7940B659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789623D9" w14:textId="77777777" w:rsidR="00BC10E4" w:rsidRDefault="00BC10E4" w:rsidP="004A089D">
            <w:pPr>
              <w:snapToGrid w:val="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  <w:p w14:paraId="45D94BB8" w14:textId="77777777" w:rsidR="004A089D" w:rsidRDefault="004A089D" w:rsidP="004A089D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</w:pPr>
          </w:p>
        </w:tc>
      </w:tr>
      <w:tr w:rsidR="004A089D" w14:paraId="01E61028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6878EB41" w14:textId="44D29929" w:rsidR="004A089D" w:rsidRPr="00723D7C" w:rsidRDefault="000629B8" w:rsidP="004A089D">
            <w:pPr>
              <w:snapToGrid w:val="0"/>
              <w:rPr>
                <w:rFonts w:ascii="黑体" w:eastAsia="黑体" w:hAnsi="黑体" w:cs="楷体_GB2312"/>
                <w:bCs/>
                <w:sz w:val="32"/>
                <w:szCs w:val="28"/>
              </w:rPr>
            </w:pP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lastRenderedPageBreak/>
              <w:t>三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、</w:t>
            </w:r>
            <w:r w:rsidR="004A089D" w:rsidRPr="00723D7C">
              <w:rPr>
                <w:rFonts w:ascii="黑体" w:eastAsia="黑体" w:hAnsi="黑体" w:cs="楷体_GB2312"/>
                <w:bCs/>
                <w:sz w:val="32"/>
                <w:szCs w:val="28"/>
              </w:rPr>
              <w:t>案例背景需求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（300字内）</w:t>
            </w:r>
          </w:p>
        </w:tc>
      </w:tr>
      <w:tr w:rsidR="004A089D" w14:paraId="4AF00A4D" w14:textId="77777777" w:rsidTr="00BC10E4">
        <w:trPr>
          <w:jc w:val="center"/>
        </w:trPr>
        <w:tc>
          <w:tcPr>
            <w:tcW w:w="9226" w:type="dxa"/>
            <w:gridSpan w:val="6"/>
          </w:tcPr>
          <w:p w14:paraId="5A9BA1C7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重点阐述所解决的高等教育领域痛点或关键问题，简要介绍必要性和实施目标。</w:t>
            </w:r>
          </w:p>
          <w:p w14:paraId="173661B9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36D17463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410647E3" w14:textId="77777777" w:rsidR="00723D7C" w:rsidRDefault="00723D7C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45FF3D88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4AE23303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3E663BF7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5DA82851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30C3C24E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244D50B2" w14:textId="77777777" w:rsidR="00BC10E4" w:rsidRDefault="00BC10E4" w:rsidP="004A089D">
            <w:pPr>
              <w:spacing w:line="276" w:lineRule="auto"/>
              <w:rPr>
                <w:rFonts w:eastAsia="仿宋"/>
                <w:sz w:val="28"/>
                <w:szCs w:val="28"/>
              </w:rPr>
            </w:pPr>
          </w:p>
          <w:p w14:paraId="778F2E4C" w14:textId="4016485A" w:rsidR="00BC10E4" w:rsidRPr="005B3B10" w:rsidRDefault="00BC10E4" w:rsidP="004A089D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089D" w14:paraId="1B6E2186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72A0BC8B" w14:textId="6BE79DED" w:rsidR="004A089D" w:rsidRPr="00723D7C" w:rsidRDefault="000629B8" w:rsidP="004A089D">
            <w:pPr>
              <w:snapToGrid w:val="0"/>
              <w:rPr>
                <w:rFonts w:ascii="仿宋" w:eastAsia="仿宋" w:hAnsi="仿宋" w:cs="仿宋"/>
                <w:sz w:val="32"/>
                <w:szCs w:val="28"/>
              </w:rPr>
            </w:pP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四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、</w:t>
            </w:r>
            <w:r w:rsidR="004A089D" w:rsidRPr="00723D7C">
              <w:rPr>
                <w:rFonts w:ascii="黑体" w:eastAsia="黑体" w:hAnsi="黑体" w:cs="楷体_GB2312"/>
                <w:bCs/>
                <w:sz w:val="32"/>
                <w:szCs w:val="28"/>
              </w:rPr>
              <w:t>案例实施情况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（1</w:t>
            </w:r>
            <w:r w:rsidR="004A089D" w:rsidRPr="00723D7C">
              <w:rPr>
                <w:rFonts w:ascii="黑体" w:eastAsia="黑体" w:hAnsi="黑体" w:cs="楷体_GB2312"/>
                <w:bCs/>
                <w:sz w:val="32"/>
                <w:szCs w:val="28"/>
              </w:rPr>
              <w:t>000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字内）</w:t>
            </w:r>
          </w:p>
        </w:tc>
      </w:tr>
      <w:tr w:rsidR="004A089D" w14:paraId="064155CA" w14:textId="77777777" w:rsidTr="00BC10E4">
        <w:trPr>
          <w:jc w:val="center"/>
        </w:trPr>
        <w:tc>
          <w:tcPr>
            <w:tcW w:w="9226" w:type="dxa"/>
            <w:gridSpan w:val="6"/>
          </w:tcPr>
          <w:p w14:paraId="3965F091" w14:textId="3BF7BD1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包括但不限于需求分析、技术研发或个性化定制、应用优化等方面所做的探索实践。可图文并茂。</w:t>
            </w:r>
          </w:p>
          <w:p w14:paraId="15E5699E" w14:textId="77777777" w:rsidR="004A089D" w:rsidRDefault="004A089D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7CA8BB2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1FD022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B0BF76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190BDA7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3327A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383B29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32C09E" w14:textId="77777777" w:rsidR="00723D7C" w:rsidRDefault="00723D7C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B971FA" w14:textId="77777777" w:rsidR="00723D7C" w:rsidRDefault="00723D7C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3E95FF7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D07B4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9DCBB0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4BD983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C6F044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1172A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4BBEC0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672A7D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2A46693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D3FB517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4A04B2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EA4E065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089D" w14:paraId="6618E4DE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1074A634" w14:textId="08788724" w:rsidR="004A089D" w:rsidRPr="00723D7C" w:rsidRDefault="000629B8" w:rsidP="004A089D">
            <w:pPr>
              <w:snapToGrid w:val="0"/>
              <w:rPr>
                <w:rFonts w:ascii="仿宋" w:eastAsia="仿宋" w:hAnsi="仿宋" w:cs="仿宋"/>
                <w:sz w:val="32"/>
                <w:szCs w:val="28"/>
              </w:rPr>
            </w:pP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lastRenderedPageBreak/>
              <w:t>五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、</w:t>
            </w:r>
            <w:r w:rsidR="004A089D" w:rsidRPr="00723D7C">
              <w:rPr>
                <w:rFonts w:ascii="黑体" w:eastAsia="黑体" w:hAnsi="黑体" w:cs="楷体_GB2312"/>
                <w:bCs/>
                <w:sz w:val="32"/>
                <w:szCs w:val="28"/>
              </w:rPr>
              <w:t>案例创新突破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（1</w:t>
            </w:r>
            <w:r w:rsidR="004A089D" w:rsidRPr="00723D7C">
              <w:rPr>
                <w:rFonts w:ascii="黑体" w:eastAsia="黑体" w:hAnsi="黑体" w:cs="楷体_GB2312"/>
                <w:bCs/>
                <w:sz w:val="32"/>
                <w:szCs w:val="28"/>
              </w:rPr>
              <w:t>000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字内）</w:t>
            </w:r>
          </w:p>
        </w:tc>
      </w:tr>
      <w:tr w:rsidR="004A089D" w14:paraId="7AF3A76D" w14:textId="77777777" w:rsidTr="00BC10E4">
        <w:trPr>
          <w:jc w:val="center"/>
        </w:trPr>
        <w:tc>
          <w:tcPr>
            <w:tcW w:w="9226" w:type="dxa"/>
            <w:gridSpan w:val="6"/>
          </w:tcPr>
          <w:p w14:paraId="09B65AD0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（一）主要创新内容。重点介绍在</w:t>
            </w:r>
            <w:r w:rsidRPr="00723D7C">
              <w:rPr>
                <w:rFonts w:eastAsia="仿宋"/>
                <w:sz w:val="24"/>
              </w:rPr>
              <w:t>教育教学</w:t>
            </w:r>
            <w:r w:rsidRPr="00723D7C">
              <w:rPr>
                <w:rFonts w:eastAsia="仿宋" w:hint="eastAsia"/>
                <w:sz w:val="24"/>
              </w:rPr>
              <w:t>模式与技术</w:t>
            </w:r>
            <w:r w:rsidRPr="00723D7C">
              <w:rPr>
                <w:rFonts w:eastAsia="仿宋"/>
                <w:sz w:val="24"/>
              </w:rPr>
              <w:t>应用</w:t>
            </w:r>
            <w:r w:rsidRPr="00723D7C">
              <w:rPr>
                <w:rFonts w:eastAsia="仿宋" w:hint="eastAsia"/>
                <w:sz w:val="24"/>
              </w:rPr>
              <w:t>等方面的创新情况。</w:t>
            </w:r>
          </w:p>
          <w:p w14:paraId="33C69443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（二）技术突破内容（若有）。实现了何种技术突破，该技术突破对教育信息化和数字化转型的意义与价值，在业内所处技术水平。</w:t>
            </w:r>
          </w:p>
          <w:p w14:paraId="643298BE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（三）</w:t>
            </w:r>
            <w:bookmarkStart w:id="1" w:name="_Hlk155987214"/>
            <w:r w:rsidRPr="00723D7C">
              <w:rPr>
                <w:rFonts w:eastAsia="仿宋" w:hint="eastAsia"/>
                <w:sz w:val="24"/>
              </w:rPr>
              <w:t>应用实践</w:t>
            </w:r>
            <w:bookmarkEnd w:id="1"/>
            <w:r w:rsidRPr="00723D7C">
              <w:rPr>
                <w:rFonts w:eastAsia="仿宋" w:hint="eastAsia"/>
                <w:sz w:val="24"/>
              </w:rPr>
              <w:t>突破内容。实现了在哪些应用实践的突破，对国内高等教育发展和人才培养的意义与价值。</w:t>
            </w:r>
          </w:p>
          <w:p w14:paraId="041A9907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（四）知识产权情况。知识产权的分布、归属等相关情况。</w:t>
            </w:r>
          </w:p>
          <w:p w14:paraId="35C2F842" w14:textId="77777777" w:rsidR="004A089D" w:rsidRDefault="004A089D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216BFB0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759864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07CA3B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971008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13A3ABE" w14:textId="77777777" w:rsidR="00723D7C" w:rsidRDefault="00723D7C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21D6409" w14:textId="77777777" w:rsidR="00723D7C" w:rsidRDefault="00723D7C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D73DDA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40CDB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2BA5B3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59CF9A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023BA0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F3E448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799009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3659B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A28FB61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7529CB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5882C9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6B921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1FFE9D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4BF70D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9630C7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C97640D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481CF4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837098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D0176A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E5FBF12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13C57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74E14B" w14:textId="77777777" w:rsidR="00BC10E4" w:rsidRPr="00B14F1C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089D" w14:paraId="5DDC9209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0AF115C3" w14:textId="7D94591B" w:rsidR="004A089D" w:rsidRPr="00723D7C" w:rsidRDefault="000629B8" w:rsidP="004A089D">
            <w:pPr>
              <w:snapToGrid w:val="0"/>
              <w:rPr>
                <w:rFonts w:ascii="仿宋" w:eastAsia="仿宋" w:hAnsi="仿宋" w:cs="仿宋"/>
                <w:sz w:val="32"/>
                <w:szCs w:val="28"/>
              </w:rPr>
            </w:pP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lastRenderedPageBreak/>
              <w:t>六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、推广价值及风险（500 字以内）</w:t>
            </w:r>
          </w:p>
        </w:tc>
      </w:tr>
      <w:tr w:rsidR="004A089D" w14:paraId="3FF9E6D3" w14:textId="77777777" w:rsidTr="00BC10E4">
        <w:trPr>
          <w:jc w:val="center"/>
        </w:trPr>
        <w:tc>
          <w:tcPr>
            <w:tcW w:w="9226" w:type="dxa"/>
            <w:gridSpan w:val="6"/>
          </w:tcPr>
          <w:p w14:paraId="05E400ED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（一）说明该案例的应用前景或已经取得的应用成果。（包括但不限于当前应用规模、当前应用深度广度、运行管理模式、规模化推广等）</w:t>
            </w:r>
          </w:p>
          <w:p w14:paraId="170440CB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（二）说明其带来的社会经济价值。</w:t>
            </w:r>
          </w:p>
          <w:p w14:paraId="19367B2A" w14:textId="77777777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（三）在整个高等教育领域的示范引领作用。</w:t>
            </w:r>
          </w:p>
          <w:p w14:paraId="5A1FB32A" w14:textId="084667F5" w:rsidR="004A089D" w:rsidRPr="00723D7C" w:rsidRDefault="004A089D" w:rsidP="004A089D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（四）案例在应用中可能存在的技术风险和伦理风险等。</w:t>
            </w:r>
          </w:p>
          <w:p w14:paraId="451937B4" w14:textId="77777777" w:rsidR="004A089D" w:rsidRDefault="004A089D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E7FA65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6F1FD8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39D6091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3A20974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07DDB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D129A1" w14:textId="77777777" w:rsidR="00723D7C" w:rsidRDefault="00723D7C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DF4940" w14:textId="77777777" w:rsidR="00723D7C" w:rsidRDefault="00723D7C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D580F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CC603B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1F5DBB1" w14:textId="77777777" w:rsidR="00BC10E4" w:rsidRPr="00B14F1C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089D" w14:paraId="4BDF2BE5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116E3475" w14:textId="7CD3F1AA" w:rsidR="004A089D" w:rsidRPr="00B14F1C" w:rsidRDefault="000629B8" w:rsidP="004A089D">
            <w:pPr>
              <w:snapToGrid w:val="0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cs="楷体_GB2312" w:hint="eastAsia"/>
                <w:bCs/>
                <w:sz w:val="36"/>
                <w:szCs w:val="32"/>
              </w:rPr>
              <w:t>七</w:t>
            </w:r>
            <w:r w:rsidR="004A089D" w:rsidRPr="00836972">
              <w:rPr>
                <w:rFonts w:ascii="黑体" w:eastAsia="黑体" w:hAnsi="黑体" w:cs="楷体_GB2312"/>
                <w:bCs/>
                <w:sz w:val="36"/>
                <w:szCs w:val="32"/>
              </w:rPr>
              <w:t>、其他相关情况</w:t>
            </w:r>
          </w:p>
        </w:tc>
      </w:tr>
      <w:tr w:rsidR="004A089D" w14:paraId="7197B80D" w14:textId="77777777" w:rsidTr="00BC10E4">
        <w:trPr>
          <w:jc w:val="center"/>
        </w:trPr>
        <w:tc>
          <w:tcPr>
            <w:tcW w:w="9226" w:type="dxa"/>
            <w:gridSpan w:val="6"/>
          </w:tcPr>
          <w:p w14:paraId="044A867D" w14:textId="77777777" w:rsidR="004A089D" w:rsidRPr="00723D7C" w:rsidRDefault="004A089D" w:rsidP="00BC10E4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（一）案例获奖情况。获奖时间、奖项名称、授奖单位。</w:t>
            </w:r>
          </w:p>
          <w:p w14:paraId="3A16182B" w14:textId="77777777" w:rsidR="004A089D" w:rsidRPr="00723D7C" w:rsidRDefault="004A089D" w:rsidP="00BC10E4">
            <w:pPr>
              <w:spacing w:line="276" w:lineRule="auto"/>
              <w:rPr>
                <w:rFonts w:eastAsia="仿宋"/>
                <w:sz w:val="24"/>
              </w:rPr>
            </w:pPr>
            <w:r w:rsidRPr="00723D7C">
              <w:rPr>
                <w:rFonts w:eastAsia="仿宋" w:hint="eastAsia"/>
                <w:sz w:val="24"/>
              </w:rPr>
      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      </w:r>
          </w:p>
          <w:p w14:paraId="7CA9EA48" w14:textId="77777777" w:rsidR="004A089D" w:rsidRPr="00723D7C" w:rsidRDefault="004A089D" w:rsidP="00BC10E4">
            <w:pPr>
              <w:spacing w:line="276" w:lineRule="auto"/>
              <w:rPr>
                <w:rFonts w:eastAsia="仿宋"/>
                <w:sz w:val="28"/>
                <w:szCs w:val="28"/>
              </w:rPr>
            </w:pPr>
            <w:r w:rsidRPr="00723D7C">
              <w:rPr>
                <w:rFonts w:eastAsia="仿宋" w:hint="eastAsia"/>
                <w:sz w:val="24"/>
              </w:rPr>
              <w:t>（三）案例相关图片、视频等。（可另提供附件）</w:t>
            </w:r>
          </w:p>
          <w:p w14:paraId="09E48725" w14:textId="77777777" w:rsidR="004A089D" w:rsidRDefault="004A089D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7CC0CB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0AD7CB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441222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19D0D5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1D237D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111D42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C0E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1D9B54C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23779BA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C44FE6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73070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7EACE" w14:textId="77777777" w:rsidR="00BC10E4" w:rsidRDefault="00BC10E4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089D" w14:paraId="6165A46B" w14:textId="77777777" w:rsidTr="00BC10E4">
        <w:trPr>
          <w:trHeight w:hRule="exact" w:val="680"/>
          <w:jc w:val="center"/>
        </w:trPr>
        <w:tc>
          <w:tcPr>
            <w:tcW w:w="9226" w:type="dxa"/>
            <w:gridSpan w:val="6"/>
            <w:vAlign w:val="center"/>
          </w:tcPr>
          <w:p w14:paraId="11360B8C" w14:textId="799EEFDD" w:rsidR="004A089D" w:rsidRPr="00723D7C" w:rsidRDefault="000629B8" w:rsidP="004A089D">
            <w:pPr>
              <w:snapToGrid w:val="0"/>
              <w:rPr>
                <w:rFonts w:ascii="仿宋" w:eastAsia="仿宋" w:hAnsi="仿宋" w:cs="仿宋"/>
                <w:sz w:val="32"/>
                <w:szCs w:val="28"/>
              </w:rPr>
            </w:pPr>
            <w:r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lastRenderedPageBreak/>
              <w:t>八</w:t>
            </w:r>
            <w:r w:rsidR="004A089D" w:rsidRPr="00723D7C">
              <w:rPr>
                <w:rFonts w:ascii="黑体" w:eastAsia="黑体" w:hAnsi="黑体" w:cs="楷体_GB2312" w:hint="eastAsia"/>
                <w:bCs/>
                <w:sz w:val="32"/>
                <w:szCs w:val="28"/>
              </w:rPr>
              <w:t>、诚信承诺</w:t>
            </w:r>
          </w:p>
        </w:tc>
      </w:tr>
      <w:tr w:rsidR="004A089D" w14:paraId="4418D211" w14:textId="77777777" w:rsidTr="00BC10E4">
        <w:trPr>
          <w:trHeight w:val="5266"/>
          <w:jc w:val="center"/>
        </w:trPr>
        <w:tc>
          <w:tcPr>
            <w:tcW w:w="9226" w:type="dxa"/>
            <w:gridSpan w:val="6"/>
          </w:tcPr>
          <w:p w14:paraId="351F3FE9" w14:textId="37BC7A0B" w:rsidR="004A089D" w:rsidRPr="00836972" w:rsidRDefault="004A089D" w:rsidP="004A089D">
            <w:pPr>
              <w:pStyle w:val="a9"/>
              <w:spacing w:line="600" w:lineRule="exact"/>
              <w:ind w:firstLineChars="200" w:firstLine="640"/>
              <w:rPr>
                <w:rFonts w:ascii="Times New Roman" w:eastAsia="仿宋_GB2312" w:hAnsi="Times New Roman" w:cs="仿宋_GB231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我单位申报的所有材料，均客观、真实、完整，</w:t>
            </w:r>
            <w:r w:rsidRPr="00836972"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遵守国家有关知识产权法律法规。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如有不实，愿承担相应的责任。</w:t>
            </w:r>
          </w:p>
          <w:p w14:paraId="54A61962" w14:textId="2451942B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8ADFCF3" w14:textId="2212126C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598836" w14:textId="572597DC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83FA9FD" w14:textId="2CD5E8DF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5538D9A" w14:textId="77777777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E01A1B5" w14:textId="77777777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3289B39" w14:textId="77777777" w:rsidR="004A089D" w:rsidRDefault="004A089D" w:rsidP="004A089D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799E6F3D" w14:textId="65379C6F" w:rsidR="001B6304" w:rsidRDefault="001B6304" w:rsidP="001B6304">
            <w:pPr>
              <w:wordWrap w:val="0"/>
              <w:spacing w:line="600" w:lineRule="exact"/>
              <w:ind w:right="840"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案例负责人（签字）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="004A089D">
              <w:rPr>
                <w:rFonts w:eastAsia="仿宋_GB2312" w:hint="eastAsia"/>
                <w:sz w:val="28"/>
                <w:szCs w:val="28"/>
              </w:rPr>
              <w:t>单位负责人（签字）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</w:t>
            </w:r>
            <w:r w:rsidR="004A089D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14:paraId="1DD17EA2" w14:textId="0F7E415E" w:rsidR="004A089D" w:rsidRPr="00836972" w:rsidRDefault="004A089D" w:rsidP="001B6304">
            <w:pPr>
              <w:spacing w:line="600" w:lineRule="exact"/>
              <w:ind w:right="840" w:firstLineChars="200" w:firstLine="560"/>
              <w:jc w:val="righ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6430ED9F" w14:textId="47D78C49" w:rsidR="004A089D" w:rsidRPr="00836972" w:rsidRDefault="004A089D" w:rsidP="004A089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6987783" w14:textId="53989360" w:rsidR="0077111C" w:rsidRPr="001E613E" w:rsidRDefault="0077111C" w:rsidP="00836972">
      <w:pPr>
        <w:pStyle w:val="a6"/>
        <w:spacing w:beforeLines="50" w:before="120" w:beforeAutospacing="0" w:afterLines="50" w:after="120" w:afterAutospacing="0" w:line="360" w:lineRule="auto"/>
        <w:rPr>
          <w:rFonts w:ascii="仿宋" w:eastAsia="仿宋" w:hAnsi="仿宋"/>
          <w:sz w:val="28"/>
          <w:szCs w:val="28"/>
        </w:rPr>
      </w:pPr>
    </w:p>
    <w:sectPr w:rsidR="0077111C" w:rsidRPr="001E613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20AA" w14:textId="77777777" w:rsidR="00A40924" w:rsidRDefault="00A40924">
      <w:r>
        <w:separator/>
      </w:r>
    </w:p>
  </w:endnote>
  <w:endnote w:type="continuationSeparator" w:id="0">
    <w:p w14:paraId="6300B036" w14:textId="77777777" w:rsidR="00A40924" w:rsidRDefault="00A4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2C7C9BE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39B" w:rsidRPr="0029439B">
          <w:rPr>
            <w:noProof/>
            <w:lang w:val="zh-CN"/>
          </w:rPr>
          <w:t>6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0A67" w14:textId="77777777" w:rsidR="00A40924" w:rsidRDefault="00A40924">
      <w:r>
        <w:separator/>
      </w:r>
    </w:p>
  </w:footnote>
  <w:footnote w:type="continuationSeparator" w:id="0">
    <w:p w14:paraId="3D032C80" w14:textId="77777777" w:rsidR="00A40924" w:rsidRDefault="00A4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79E2" w14:textId="77777777" w:rsidR="0077111C" w:rsidRDefault="00771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1C"/>
    <w:rsid w:val="000629B8"/>
    <w:rsid w:val="000C3BBE"/>
    <w:rsid w:val="00127EC9"/>
    <w:rsid w:val="00130A0B"/>
    <w:rsid w:val="001324A7"/>
    <w:rsid w:val="00152D59"/>
    <w:rsid w:val="00170C74"/>
    <w:rsid w:val="001A1585"/>
    <w:rsid w:val="001B6304"/>
    <w:rsid w:val="001C0100"/>
    <w:rsid w:val="001D1C0B"/>
    <w:rsid w:val="001D45C6"/>
    <w:rsid w:val="001D51B5"/>
    <w:rsid w:val="001E613E"/>
    <w:rsid w:val="002161AB"/>
    <w:rsid w:val="00237A77"/>
    <w:rsid w:val="0025263C"/>
    <w:rsid w:val="002802B4"/>
    <w:rsid w:val="00287E5E"/>
    <w:rsid w:val="0029439B"/>
    <w:rsid w:val="002A54E9"/>
    <w:rsid w:val="002D299D"/>
    <w:rsid w:val="002D5D3B"/>
    <w:rsid w:val="00334678"/>
    <w:rsid w:val="00335161"/>
    <w:rsid w:val="003450E3"/>
    <w:rsid w:val="0034520A"/>
    <w:rsid w:val="003978DA"/>
    <w:rsid w:val="003B6C73"/>
    <w:rsid w:val="004003ED"/>
    <w:rsid w:val="00432991"/>
    <w:rsid w:val="00441465"/>
    <w:rsid w:val="00446E48"/>
    <w:rsid w:val="00473F2A"/>
    <w:rsid w:val="004A089D"/>
    <w:rsid w:val="004B6211"/>
    <w:rsid w:val="004F0BFD"/>
    <w:rsid w:val="00540A8E"/>
    <w:rsid w:val="005529D2"/>
    <w:rsid w:val="00594DA5"/>
    <w:rsid w:val="005B3B10"/>
    <w:rsid w:val="005C6F41"/>
    <w:rsid w:val="00610398"/>
    <w:rsid w:val="006923AD"/>
    <w:rsid w:val="006B4B60"/>
    <w:rsid w:val="006D5068"/>
    <w:rsid w:val="00723D7C"/>
    <w:rsid w:val="0077111C"/>
    <w:rsid w:val="007B6B9B"/>
    <w:rsid w:val="007C71FB"/>
    <w:rsid w:val="007F1F9D"/>
    <w:rsid w:val="00836972"/>
    <w:rsid w:val="008D118A"/>
    <w:rsid w:val="00901220"/>
    <w:rsid w:val="0095537A"/>
    <w:rsid w:val="00957587"/>
    <w:rsid w:val="009A6925"/>
    <w:rsid w:val="009C1281"/>
    <w:rsid w:val="009F568A"/>
    <w:rsid w:val="00A108E6"/>
    <w:rsid w:val="00A40924"/>
    <w:rsid w:val="00A57EE0"/>
    <w:rsid w:val="00A641AE"/>
    <w:rsid w:val="00AC7730"/>
    <w:rsid w:val="00B14F1C"/>
    <w:rsid w:val="00B4318F"/>
    <w:rsid w:val="00BA5EF4"/>
    <w:rsid w:val="00BB7296"/>
    <w:rsid w:val="00BC10E4"/>
    <w:rsid w:val="00C64EC6"/>
    <w:rsid w:val="00CA1674"/>
    <w:rsid w:val="00CA7C64"/>
    <w:rsid w:val="00CC5361"/>
    <w:rsid w:val="00D169BD"/>
    <w:rsid w:val="00D2573F"/>
    <w:rsid w:val="00D523EB"/>
    <w:rsid w:val="00D608E6"/>
    <w:rsid w:val="00D7692D"/>
    <w:rsid w:val="00DB083B"/>
    <w:rsid w:val="00DB2838"/>
    <w:rsid w:val="00DE5414"/>
    <w:rsid w:val="00DE5996"/>
    <w:rsid w:val="00E1037D"/>
    <w:rsid w:val="00E96CE1"/>
    <w:rsid w:val="00EB25E7"/>
    <w:rsid w:val="00EC6648"/>
    <w:rsid w:val="00F1199F"/>
    <w:rsid w:val="00F13317"/>
    <w:rsid w:val="00F96390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161AB"/>
    <w:pPr>
      <w:ind w:firstLineChars="200" w:firstLine="420"/>
    </w:pPr>
  </w:style>
  <w:style w:type="paragraph" w:styleId="a9">
    <w:name w:val="Body Text"/>
    <w:basedOn w:val="a"/>
    <w:link w:val="aa"/>
    <w:qFormat/>
    <w:rsid w:val="0083697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a">
    <w:name w:val="正文文本 字符"/>
    <w:basedOn w:val="a0"/>
    <w:link w:val="a9"/>
    <w:qFormat/>
    <w:rsid w:val="00836972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4DF42-5A65-401F-915B-75FD68F0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吴丹</cp:lastModifiedBy>
  <cp:revision>60</cp:revision>
  <cp:lastPrinted>2021-07-14T02:47:00Z</cp:lastPrinted>
  <dcterms:created xsi:type="dcterms:W3CDTF">2021-07-11T23:32:00Z</dcterms:created>
  <dcterms:modified xsi:type="dcterms:W3CDTF">2024-07-12T04:37:00Z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